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35" w:rsidRPr="00BB22DC" w:rsidRDefault="00A20B35" w:rsidP="00A20B35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 xml:space="preserve">АДМИНИСТРАЦИЯ  </w:t>
      </w:r>
    </w:p>
    <w:p w:rsidR="00A20B35" w:rsidRPr="00BB22DC" w:rsidRDefault="00A20B35" w:rsidP="00A20B35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НЕЧАЕВСКОГО  СЕЛЬСОВЕТА</w:t>
      </w:r>
    </w:p>
    <w:p w:rsidR="00A20B35" w:rsidRPr="00BB22DC" w:rsidRDefault="00A20B35" w:rsidP="00A20B35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 xml:space="preserve">ТОГУЧИНСКОГО  РАЙОНА  </w:t>
      </w:r>
    </w:p>
    <w:p w:rsidR="00A20B35" w:rsidRPr="00BB22DC" w:rsidRDefault="00A20B35" w:rsidP="00A20B35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НОВОСИБИРСКОЙ  ОБЛАСТИ</w:t>
      </w:r>
    </w:p>
    <w:p w:rsidR="00A20B35" w:rsidRPr="00BB22DC" w:rsidRDefault="00A20B35" w:rsidP="00A20B35">
      <w:pPr>
        <w:ind w:firstLine="0"/>
        <w:jc w:val="center"/>
        <w:rPr>
          <w:b/>
          <w:sz w:val="28"/>
          <w:szCs w:val="28"/>
        </w:rPr>
      </w:pPr>
    </w:p>
    <w:p w:rsidR="00A20B35" w:rsidRPr="00BB22DC" w:rsidRDefault="00A20B35" w:rsidP="00A20B35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ПОСТАНОВЛЕНИЕ</w:t>
      </w:r>
    </w:p>
    <w:p w:rsidR="00A20B35" w:rsidRPr="00BB22DC" w:rsidRDefault="00A20B35" w:rsidP="00A20B35">
      <w:pPr>
        <w:ind w:firstLine="0"/>
        <w:jc w:val="center"/>
        <w:rPr>
          <w:b/>
          <w:sz w:val="28"/>
          <w:szCs w:val="28"/>
        </w:rPr>
      </w:pPr>
    </w:p>
    <w:p w:rsidR="00A20B35" w:rsidRPr="001A4A68" w:rsidRDefault="00A20B35" w:rsidP="00A20B35">
      <w:pPr>
        <w:ind w:firstLine="0"/>
        <w:rPr>
          <w:sz w:val="28"/>
          <w:szCs w:val="28"/>
        </w:rPr>
      </w:pPr>
      <w:r w:rsidRPr="00BB22DC">
        <w:rPr>
          <w:b/>
          <w:sz w:val="28"/>
          <w:szCs w:val="28"/>
        </w:rPr>
        <w:t xml:space="preserve">                </w:t>
      </w:r>
      <w:r w:rsidRPr="001A4A68">
        <w:rPr>
          <w:sz w:val="28"/>
          <w:szCs w:val="28"/>
        </w:rPr>
        <w:t>31.12.2015  г.                                                               № 11</w:t>
      </w:r>
      <w:r>
        <w:rPr>
          <w:sz w:val="28"/>
          <w:szCs w:val="28"/>
        </w:rPr>
        <w:t>8</w:t>
      </w:r>
    </w:p>
    <w:p w:rsidR="00A20B35" w:rsidRPr="00BB22DC" w:rsidRDefault="00A20B35" w:rsidP="00A20B35">
      <w:pPr>
        <w:ind w:firstLine="0"/>
        <w:rPr>
          <w:b/>
          <w:sz w:val="28"/>
          <w:szCs w:val="28"/>
        </w:rPr>
      </w:pPr>
    </w:p>
    <w:p w:rsidR="00A20B35" w:rsidRDefault="00A20B35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п. Нечаевский</w:t>
      </w:r>
    </w:p>
    <w:p w:rsidR="00A20B35" w:rsidRDefault="00A20B35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об обеспечении доступа</w:t>
      </w:r>
    </w:p>
    <w:p w:rsidR="00DE3C76" w:rsidRDefault="00DE3C76" w:rsidP="00A20B3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к информации о деятельности органов местного</w:t>
      </w:r>
    </w:p>
    <w:p w:rsidR="00DE3C76" w:rsidRDefault="00DE3C76" w:rsidP="00A20B3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</w:t>
      </w: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В целях обеспечения реализации прав граждан, организаций и общественных объединений на доступ к информации о деятельности органов местного самоуправления, руководствуясь Федеральным законом от 09.02.2009 № 8-ФЗ «Об обеспечении доступа к информации о деятельности государственных органов местного самоуправления», Федеральным  законом от 06.10.2003 № 131-ФЗ «Об общих принципах организации местного самоуправления в Российской Федерации»</w:t>
      </w:r>
    </w:p>
    <w:p w:rsidR="00A20B35" w:rsidRDefault="00A20B35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A20B35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1. Утвердить Положение об обеспечение доступа к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2. Согласовать с руководителями органов местного самоуправления перечень информации о деятельности органов местного самоуправления, размещаемой на официальном сайте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области, определить ответственных за размещение информации.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3. Опубликовать настоящее решение в периодическом издании «</w:t>
      </w:r>
      <w:r w:rsidR="00A20B35">
        <w:rPr>
          <w:sz w:val="28"/>
          <w:szCs w:val="28"/>
        </w:rPr>
        <w:t>Нечаевский</w:t>
      </w:r>
      <w:r>
        <w:rPr>
          <w:sz w:val="28"/>
          <w:szCs w:val="28"/>
        </w:rPr>
        <w:t xml:space="preserve"> Вестник».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зам. Главы администрации </w:t>
      </w:r>
      <w:proofErr w:type="spellStart"/>
      <w:r w:rsidR="00A20B35">
        <w:rPr>
          <w:sz w:val="28"/>
          <w:szCs w:val="28"/>
        </w:rPr>
        <w:t>Тригуба</w:t>
      </w:r>
      <w:proofErr w:type="spellEnd"/>
      <w:r w:rsidR="00A20B35">
        <w:rPr>
          <w:sz w:val="28"/>
          <w:szCs w:val="28"/>
        </w:rPr>
        <w:t xml:space="preserve"> О.М</w:t>
      </w: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="00A20B35">
        <w:rPr>
          <w:sz w:val="28"/>
          <w:szCs w:val="28"/>
        </w:rPr>
        <w:t>С.Г. Борисов</w:t>
      </w: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DE3C7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Приложение</w:t>
      </w:r>
    </w:p>
    <w:p w:rsidR="00DE3C76" w:rsidRDefault="00DE3C76" w:rsidP="00DE3C7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DE3C76" w:rsidRDefault="00DE3C76" w:rsidP="00DE3C7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</w:t>
      </w:r>
    </w:p>
    <w:p w:rsidR="00DE3C76" w:rsidRDefault="00DE3C76" w:rsidP="00DE3C7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A20B35">
        <w:rPr>
          <w:sz w:val="28"/>
          <w:szCs w:val="28"/>
        </w:rPr>
        <w:t>31.12</w:t>
      </w:r>
      <w:r>
        <w:rPr>
          <w:sz w:val="28"/>
          <w:szCs w:val="28"/>
        </w:rPr>
        <w:t>.201</w:t>
      </w:r>
      <w:r w:rsidR="00A20B35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A20B35">
        <w:rPr>
          <w:sz w:val="28"/>
          <w:szCs w:val="28"/>
        </w:rPr>
        <w:t>118</w:t>
      </w:r>
    </w:p>
    <w:p w:rsidR="00DE3C76" w:rsidRDefault="00DE3C76" w:rsidP="00DE3C76">
      <w:pPr>
        <w:jc w:val="center"/>
        <w:rPr>
          <w:sz w:val="28"/>
          <w:szCs w:val="28"/>
        </w:rPr>
      </w:pPr>
    </w:p>
    <w:p w:rsidR="00DE3C76" w:rsidRDefault="00DE3C76" w:rsidP="00A20B3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DE3C76" w:rsidRDefault="00DE3C76" w:rsidP="00A20B3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ОБЕСПЕЧЕНИИ ДОСТУПА К ИНФОРМАЦИИ</w:t>
      </w:r>
    </w:p>
    <w:p w:rsidR="00DE3C76" w:rsidRDefault="00DE3C76" w:rsidP="00A20B3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ДЕЯТЕЛЬНОСТИ</w:t>
      </w:r>
    </w:p>
    <w:p w:rsidR="00DE3C76" w:rsidRDefault="00DE3C76" w:rsidP="00A20B3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ОРГАНОВ МЕСТНОГО САМОУПРАВЛЕНИЯ</w:t>
      </w:r>
    </w:p>
    <w:p w:rsidR="00DE3C76" w:rsidRDefault="00A20B35" w:rsidP="00A20B3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НЕЧАЕВСКОГО</w:t>
      </w:r>
      <w:r w:rsidR="00DE3C76">
        <w:rPr>
          <w:b/>
          <w:sz w:val="28"/>
          <w:szCs w:val="28"/>
        </w:rPr>
        <w:t xml:space="preserve"> СЕЛЬСОВЕТА</w:t>
      </w:r>
    </w:p>
    <w:p w:rsidR="00DE3C76" w:rsidRDefault="00DE3C76" w:rsidP="00DE3C76">
      <w:pPr>
        <w:rPr>
          <w:sz w:val="28"/>
          <w:szCs w:val="28"/>
        </w:rPr>
      </w:pPr>
    </w:p>
    <w:p w:rsidR="00DE3C76" w:rsidRDefault="00DE3C76" w:rsidP="00DE3C76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A20B35" w:rsidRDefault="00A20B35" w:rsidP="00DE3C76">
      <w:pPr>
        <w:jc w:val="center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1) Настоящее Положение разработано в соответствии с Федеральным законом от 09.02.2009 № 8-ФЗ «Об обеспечении доступа к информации о деятельности государственных органов местного самоуправления» (далее по тексту Федеральный закон)  и  устанавливает порядок и условия получения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2) Действие настоящего Положения не распространяется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- отношения, связанные с обеспечением доступа к персональным данным, обработка которых осуществляется органами местного самоуправления;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- порядок рассмотрения обращений граждан;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-порядок предоставления органами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в государственные органы и иные органы местного самоуправления информации о своей деятельности в связи с осуществлением указанными органами своих полномочий.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3) Под информацией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понимается информация (в том числе документированная), созданная в пределах своих полномочий органами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или подведомственными им организациями либо поступившая в органы местного самоуправления 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и указанные организации. К информации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также относятся муниципальные правовые акты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устанавливающие структуру, полномочия, порядок формирования и деятельности органов местного самоуправления, их структурных подразделений и подведомственных организаций, иная информация, касающаяся их деятельности.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4) Перечень информации о деятельности органа местного самоуправления утверждается нормативным актом органа местного самоуправления.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5) Доступ к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ограничивается в случаях, если указанная информация отнесена в соответствии с федеральным </w:t>
      </w:r>
      <w:r>
        <w:rPr>
          <w:sz w:val="28"/>
          <w:szCs w:val="28"/>
        </w:rPr>
        <w:lastRenderedPageBreak/>
        <w:t>законодательством к сведениям, составляющим государственную и иную охраняемую законом тайну.</w:t>
      </w:r>
    </w:p>
    <w:p w:rsidR="00A20B35" w:rsidRDefault="00A20B35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Обеспечение доступа к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</w:t>
      </w:r>
    </w:p>
    <w:p w:rsidR="00A20B35" w:rsidRDefault="00A20B35" w:rsidP="00A20B35">
      <w:pPr>
        <w:ind w:firstLine="0"/>
        <w:jc w:val="center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1)  Доступ к информации о деятельности органов местного 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обеспечивается следующими способами: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- опубликование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 периодическом издании «</w:t>
      </w:r>
      <w:r w:rsidR="00A20B35">
        <w:rPr>
          <w:sz w:val="28"/>
          <w:szCs w:val="28"/>
        </w:rPr>
        <w:t>Нечаевский</w:t>
      </w:r>
      <w:r>
        <w:rPr>
          <w:sz w:val="28"/>
          <w:szCs w:val="28"/>
        </w:rPr>
        <w:t xml:space="preserve"> Вестник» в случаях и порядке, установленных федеральным законодательством, законодательством Новосибирской области и Уставом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иными муниципальными  правовыми актами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в том числе решениями Совета депутатов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сельсовета;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- размещение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 информационно-телекоммуникационной сети Интернет (далее по тексту – сеть Интернет) в соответствии с Положением о ведении официального интернет-сайта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утверждаемым постановлением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сельсовета. Официальный сайт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должен включать информацию о деятельности Главы муниципального образования, Совета депутатов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иных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предусмотренных Уставом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сельсовета;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-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и их структурных подразделений в соответствии с Регламентами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сельсовета;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- размещение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 занимаемых ими и их структурными подразделениями помещениях в соответствии с подпунктом 3 части 2 настоящего Положения;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- ознакомление граждан (физических лиц), организаций (юридических лиц) и общественных объединений, государственных органов и органов местного самоуправления, осуществляющих поиск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 соответствии с Федеральным законом (далее по тексту – пользователи информацией), с информацией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 занимаемых ими помещениях, а также в муниципальных библиотеках и  городском архиве осуществляется в </w:t>
      </w:r>
      <w:r>
        <w:rPr>
          <w:sz w:val="28"/>
          <w:szCs w:val="28"/>
        </w:rPr>
        <w:lastRenderedPageBreak/>
        <w:t>порядке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установленном</w:t>
      </w:r>
      <w:proofErr w:type="gramEnd"/>
      <w:r>
        <w:rPr>
          <w:sz w:val="28"/>
          <w:szCs w:val="28"/>
        </w:rPr>
        <w:t xml:space="preserve"> действующим законодательством и муниципальными правовыми актами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сельсовета;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- другими способами, предусмотренными законами и (или)  иными нормативными правовыми актами, в том числе муниципальными правовыми актами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2) Информация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представляется в устной форме и (или) в виде документированной информации, в том числе в виде электронного документа, в соответствии с законодательством, муниципальными правовыми актами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и настоящим Положением.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3) Размещение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 помещениях, занимаемых органами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их структурными подразделениями, обеспечивается специалистом 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Информация, содержание которой определено статьей 16 Федерального закона, размещается на информационных стендах и (или) других технических средствах аналогичного назначения для ознакомления пользователей информацией с текущей информацией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Структурные подразделения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вправе размещать в занимаемых ими помещениях иные сведения, необходимые для оперативного информирования жителей.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4) Порядок обеспечения доступа к информации о деятельности органов местного самоуправления устанавливается правовыми актами органов местного самоуправления.</w:t>
      </w: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Предоставление информации о деятельности органов местного самоуправления 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по запросам</w:t>
      </w: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1) Запросы о предоставлении информации о деятельности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(далее по тексту – запросы) поступаю</w:t>
      </w:r>
      <w:r w:rsidR="00A20B35">
        <w:rPr>
          <w:sz w:val="28"/>
          <w:szCs w:val="28"/>
        </w:rPr>
        <w:t>т в устной и письменной форме (</w:t>
      </w:r>
      <w:bookmarkStart w:id="0" w:name="_GoBack"/>
      <w:bookmarkEnd w:id="0"/>
      <w:r>
        <w:rPr>
          <w:sz w:val="28"/>
          <w:szCs w:val="28"/>
        </w:rPr>
        <w:t xml:space="preserve">в том числе электронной – по сети Интернет – через официальный сайт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сельсовета).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Форма ответа на  запрос зависит от формы поступившего запроса либо формы, определенной запросом. При невозможности предоставления информации в запрашиваемой форме, она предоставляется в том виде, в каком имеется в органе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2) Запросы пользователей информацией рассматриваются органами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в соответствии с компетенцией согласно требованиям статей 18 -22- Федерального закона.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3) Пользователи информацией вправе обращаться с устными запросами по телефонам уполномоченных на работу с запросами специалистов структурных подразделений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сельсовета и во время приема. </w:t>
      </w:r>
      <w:proofErr w:type="gramStart"/>
      <w:r>
        <w:rPr>
          <w:sz w:val="28"/>
          <w:szCs w:val="28"/>
        </w:rPr>
        <w:t xml:space="preserve">Телефоны уполномоченных специалистов структурных  подразделений органов местного самоуправления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порядок приема запросов и время работы специалистов размещаются на официальном сайте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сельсовета, информационных стендах и других технических средствах аналогичного назначения, расположенных в помещениях, занимаемых структурными подразделениями администрации, а также не реже 1 раза в квартал публикуются в периодическом издании «</w:t>
      </w:r>
      <w:r w:rsidR="00A20B35">
        <w:rPr>
          <w:sz w:val="28"/>
          <w:szCs w:val="28"/>
        </w:rPr>
        <w:t>Нечаевский</w:t>
      </w:r>
      <w:r>
        <w:rPr>
          <w:sz w:val="28"/>
          <w:szCs w:val="28"/>
        </w:rPr>
        <w:t xml:space="preserve"> Вестник».</w:t>
      </w:r>
      <w:proofErr w:type="gramEnd"/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Письменные запросы организаций (юридических лиц), общественных объединений, государственных органов и иных органов местного самоуправления направляются (представляются) по адресам органов  местного самоуправления, структурных подразделений органов местного самоуправления, публикуемым в периодическом издании «</w:t>
      </w:r>
      <w:r w:rsidR="00A20B35">
        <w:rPr>
          <w:sz w:val="28"/>
          <w:szCs w:val="28"/>
        </w:rPr>
        <w:t>Нечаевский</w:t>
      </w:r>
      <w:r>
        <w:rPr>
          <w:sz w:val="28"/>
          <w:szCs w:val="28"/>
        </w:rPr>
        <w:t xml:space="preserve"> Вестник» не реже 1 раза  в квартал.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4)  Обеспечение функционирования системы приема электронных запросов на официальном сайте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и направление их в органы местного самоуправления и в структурные подразделения администрации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осуществляет администрация </w:t>
      </w:r>
      <w:r w:rsidR="00A20B35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5)  Все запросы и ответы на них подлежат обязательной регистрации.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Регистрация устного запроса осуществляется в день его поступления с указанием даты и  времени поступления, письменного или электронного запроса – в течение трех календарных дней с момента его поступления.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6) Запрос подлежит рассмотрению в течение 30 календарных дней со дня  его регистрации, если иное не предусмотрено законодательством Российской Федерации. </w:t>
      </w:r>
      <w:proofErr w:type="gramStart"/>
      <w:r>
        <w:rPr>
          <w:sz w:val="28"/>
          <w:szCs w:val="28"/>
        </w:rPr>
        <w:t>В случае если предоставление запрашиваемой информации невозможно в указанный срок, в течение 7 календарных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15 календарных дней сверх установленного Федеральным законом срока ответа на запрос.</w:t>
      </w:r>
      <w:proofErr w:type="gramEnd"/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Если запрос не относится к деятельности органа местного самоуправления, то в течение 7 календарных дней со дня регистрации запроса он направляется в государственный орган или орган местного самоуправления, к полномочиям которых отнесено предоставление запрашиваемой информации. О переадресации запроса в течение 7 календарных дней со дня регистрации запроса сообщается направившему запрос пользователю информацией. В случае если орган местного  самоуправления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7 календарных дней со дня регистрации запроса сообщается направившему запрос пользователю информацией.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Запрос считается рассмотренным, если пользователю информацией дан ответ по существу поставленных в запросе вопросов.</w:t>
      </w:r>
    </w:p>
    <w:p w:rsidR="00DE3C76" w:rsidRDefault="00DE3C76" w:rsidP="00A20B3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обеспечением доступа  к информации</w:t>
      </w:r>
      <w:r w:rsidR="00A20B35">
        <w:rPr>
          <w:sz w:val="28"/>
          <w:szCs w:val="28"/>
        </w:rPr>
        <w:t xml:space="preserve"> </w:t>
      </w:r>
      <w:r>
        <w:rPr>
          <w:sz w:val="28"/>
          <w:szCs w:val="28"/>
        </w:rPr>
        <w:t>о деятельности органов местного самоуправления</w:t>
      </w:r>
    </w:p>
    <w:p w:rsidR="00DE3C76" w:rsidRDefault="00DE3C76" w:rsidP="00A20B35">
      <w:pPr>
        <w:ind w:firstLine="0"/>
        <w:jc w:val="center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1)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обеспечением доступа к информации о деятельности органов местного самоуправления осуществляют руководители органов местного самоуправления.</w:t>
      </w:r>
    </w:p>
    <w:p w:rsidR="00DE3C76" w:rsidRDefault="00DE3C76" w:rsidP="00A20B3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2)  Порядок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обеспечением доступа к информации о деятельности органов местного самоуправления устанавливается муниципальными правовыми актами.</w:t>
      </w: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DE3C76" w:rsidRDefault="00DE3C76" w:rsidP="00A20B35">
      <w:pPr>
        <w:ind w:firstLine="0"/>
        <w:rPr>
          <w:sz w:val="28"/>
          <w:szCs w:val="28"/>
        </w:rPr>
      </w:pPr>
    </w:p>
    <w:p w:rsidR="001C7E0A" w:rsidRDefault="001C7E0A" w:rsidP="00A20B35">
      <w:pPr>
        <w:ind w:firstLine="0"/>
      </w:pPr>
    </w:p>
    <w:sectPr w:rsidR="001C7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FBA"/>
    <w:rsid w:val="00184FBA"/>
    <w:rsid w:val="001C7E0A"/>
    <w:rsid w:val="00A20B35"/>
    <w:rsid w:val="00DE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76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B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76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1861</Words>
  <Characters>10609</Characters>
  <Application>Microsoft Office Word</Application>
  <DocSecurity>0</DocSecurity>
  <Lines>88</Lines>
  <Paragraphs>24</Paragraphs>
  <ScaleCrop>false</ScaleCrop>
  <Company/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Nechevskiy</cp:lastModifiedBy>
  <cp:revision>3</cp:revision>
  <dcterms:created xsi:type="dcterms:W3CDTF">2017-02-21T08:12:00Z</dcterms:created>
  <dcterms:modified xsi:type="dcterms:W3CDTF">2017-02-27T10:34:00Z</dcterms:modified>
</cp:coreProperties>
</file>